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C9A" w:rsidRPr="00A82C9A" w:rsidRDefault="00A82C9A" w:rsidP="00A82C9A">
      <w:pPr>
        <w:spacing w:line="480" w:lineRule="auto"/>
        <w:rPr>
          <w:rFonts w:ascii="Times New Roman" w:hAnsi="Times New Roman" w:cs="Times New Roman"/>
          <w:sz w:val="24"/>
          <w:szCs w:val="24"/>
        </w:rPr>
      </w:pPr>
    </w:p>
    <w:p w:rsidR="00C4335F" w:rsidRDefault="00C4335F" w:rsidP="00A023A2">
      <w:pPr>
        <w:spacing w:line="480" w:lineRule="auto"/>
        <w:jc w:val="center"/>
        <w:rPr>
          <w:rFonts w:ascii="Times New Roman" w:hAnsi="Times New Roman" w:cs="Times New Roman"/>
          <w:sz w:val="24"/>
          <w:szCs w:val="24"/>
        </w:rPr>
      </w:pPr>
    </w:p>
    <w:p w:rsidR="00C4335F" w:rsidRDefault="00C4335F" w:rsidP="00A023A2">
      <w:pPr>
        <w:spacing w:line="480" w:lineRule="auto"/>
        <w:jc w:val="center"/>
        <w:rPr>
          <w:rFonts w:ascii="Times New Roman" w:hAnsi="Times New Roman" w:cs="Times New Roman"/>
          <w:sz w:val="24"/>
          <w:szCs w:val="24"/>
        </w:rPr>
      </w:pPr>
    </w:p>
    <w:p w:rsidR="00C4335F" w:rsidRDefault="00C4335F" w:rsidP="00A023A2">
      <w:pPr>
        <w:spacing w:line="480" w:lineRule="auto"/>
        <w:jc w:val="center"/>
        <w:rPr>
          <w:rFonts w:ascii="Times New Roman" w:hAnsi="Times New Roman" w:cs="Times New Roman"/>
          <w:sz w:val="24"/>
          <w:szCs w:val="24"/>
        </w:rPr>
      </w:pPr>
    </w:p>
    <w:p w:rsidR="00C4335F" w:rsidRDefault="00C4335F" w:rsidP="00A023A2">
      <w:pPr>
        <w:spacing w:line="480" w:lineRule="auto"/>
        <w:jc w:val="center"/>
        <w:rPr>
          <w:rFonts w:ascii="Times New Roman" w:hAnsi="Times New Roman" w:cs="Times New Roman"/>
          <w:sz w:val="24"/>
          <w:szCs w:val="24"/>
        </w:rPr>
      </w:pPr>
    </w:p>
    <w:p w:rsidR="00C4335F" w:rsidRDefault="00C4335F" w:rsidP="00A023A2">
      <w:pPr>
        <w:spacing w:line="480" w:lineRule="auto"/>
        <w:jc w:val="center"/>
        <w:rPr>
          <w:rFonts w:ascii="Times New Roman" w:hAnsi="Times New Roman" w:cs="Times New Roman"/>
          <w:sz w:val="24"/>
          <w:szCs w:val="24"/>
        </w:rPr>
      </w:pPr>
    </w:p>
    <w:p w:rsidR="00C4335F" w:rsidRDefault="00C4335F" w:rsidP="00A023A2">
      <w:pPr>
        <w:spacing w:line="480" w:lineRule="auto"/>
        <w:jc w:val="center"/>
        <w:rPr>
          <w:rFonts w:ascii="Times New Roman" w:hAnsi="Times New Roman" w:cs="Times New Roman"/>
          <w:sz w:val="24"/>
          <w:szCs w:val="24"/>
        </w:rPr>
      </w:pPr>
    </w:p>
    <w:p w:rsidR="00A82C9A" w:rsidRPr="00A82C9A" w:rsidRDefault="00D05A55" w:rsidP="00A023A2">
      <w:pPr>
        <w:spacing w:line="480" w:lineRule="auto"/>
        <w:jc w:val="center"/>
        <w:rPr>
          <w:rFonts w:ascii="Times New Roman" w:hAnsi="Times New Roman" w:cs="Times New Roman"/>
          <w:sz w:val="24"/>
          <w:szCs w:val="24"/>
        </w:rPr>
      </w:pPr>
      <w:r w:rsidRPr="00A82C9A">
        <w:rPr>
          <w:rFonts w:ascii="Times New Roman" w:hAnsi="Times New Roman" w:cs="Times New Roman"/>
          <w:sz w:val="24"/>
          <w:szCs w:val="24"/>
        </w:rPr>
        <w:t>Institutional Affiliation</w:t>
      </w:r>
    </w:p>
    <w:p w:rsidR="00A82C9A" w:rsidRPr="00A82C9A" w:rsidRDefault="00D05A55" w:rsidP="00A023A2">
      <w:pPr>
        <w:spacing w:line="480" w:lineRule="auto"/>
        <w:jc w:val="center"/>
        <w:rPr>
          <w:rFonts w:ascii="Times New Roman" w:hAnsi="Times New Roman" w:cs="Times New Roman"/>
          <w:sz w:val="24"/>
          <w:szCs w:val="24"/>
        </w:rPr>
      </w:pPr>
      <w:r w:rsidRPr="00A82C9A">
        <w:rPr>
          <w:rFonts w:ascii="Times New Roman" w:hAnsi="Times New Roman" w:cs="Times New Roman"/>
          <w:sz w:val="24"/>
          <w:szCs w:val="24"/>
        </w:rPr>
        <w:t>Professor’s Name</w:t>
      </w:r>
    </w:p>
    <w:p w:rsidR="00A82C9A" w:rsidRPr="00A82C9A" w:rsidRDefault="00D05A55" w:rsidP="00A023A2">
      <w:pPr>
        <w:spacing w:line="480" w:lineRule="auto"/>
        <w:jc w:val="center"/>
        <w:rPr>
          <w:rFonts w:ascii="Times New Roman" w:hAnsi="Times New Roman" w:cs="Times New Roman"/>
          <w:sz w:val="24"/>
          <w:szCs w:val="24"/>
        </w:rPr>
      </w:pPr>
      <w:r w:rsidRPr="00A82C9A">
        <w:rPr>
          <w:rFonts w:ascii="Times New Roman" w:hAnsi="Times New Roman" w:cs="Times New Roman"/>
          <w:sz w:val="24"/>
          <w:szCs w:val="24"/>
        </w:rPr>
        <w:t>Student’s Name</w:t>
      </w:r>
    </w:p>
    <w:p w:rsidR="00A82C9A" w:rsidRPr="00A82C9A" w:rsidRDefault="00D05A55" w:rsidP="00A023A2">
      <w:pPr>
        <w:spacing w:line="480" w:lineRule="auto"/>
        <w:jc w:val="center"/>
        <w:rPr>
          <w:rFonts w:ascii="Times New Roman" w:hAnsi="Times New Roman" w:cs="Times New Roman"/>
          <w:sz w:val="24"/>
          <w:szCs w:val="24"/>
        </w:rPr>
      </w:pPr>
      <w:r w:rsidRPr="00A82C9A">
        <w:rPr>
          <w:rFonts w:ascii="Times New Roman" w:hAnsi="Times New Roman" w:cs="Times New Roman"/>
          <w:sz w:val="24"/>
          <w:szCs w:val="24"/>
        </w:rPr>
        <w:t>Date</w:t>
      </w:r>
    </w:p>
    <w:p w:rsidR="00C4335F" w:rsidRDefault="00C4335F" w:rsidP="00A023A2">
      <w:pPr>
        <w:spacing w:line="480" w:lineRule="auto"/>
        <w:jc w:val="center"/>
        <w:rPr>
          <w:rFonts w:ascii="Times New Roman" w:hAnsi="Times New Roman" w:cs="Times New Roman"/>
          <w:b/>
          <w:sz w:val="24"/>
          <w:szCs w:val="24"/>
        </w:rPr>
      </w:pPr>
    </w:p>
    <w:p w:rsidR="00C4335F" w:rsidRDefault="00C4335F" w:rsidP="00A023A2">
      <w:pPr>
        <w:spacing w:line="480" w:lineRule="auto"/>
        <w:jc w:val="center"/>
        <w:rPr>
          <w:rFonts w:ascii="Times New Roman" w:hAnsi="Times New Roman" w:cs="Times New Roman"/>
          <w:b/>
          <w:sz w:val="24"/>
          <w:szCs w:val="24"/>
        </w:rPr>
      </w:pPr>
    </w:p>
    <w:p w:rsidR="00C4335F" w:rsidRDefault="00C4335F" w:rsidP="00A023A2">
      <w:pPr>
        <w:spacing w:line="480" w:lineRule="auto"/>
        <w:jc w:val="center"/>
        <w:rPr>
          <w:rFonts w:ascii="Times New Roman" w:hAnsi="Times New Roman" w:cs="Times New Roman"/>
          <w:b/>
          <w:sz w:val="24"/>
          <w:szCs w:val="24"/>
        </w:rPr>
      </w:pPr>
    </w:p>
    <w:p w:rsidR="00C4335F" w:rsidRDefault="00C4335F" w:rsidP="00A023A2">
      <w:pPr>
        <w:spacing w:line="480" w:lineRule="auto"/>
        <w:jc w:val="center"/>
        <w:rPr>
          <w:rFonts w:ascii="Times New Roman" w:hAnsi="Times New Roman" w:cs="Times New Roman"/>
          <w:b/>
          <w:sz w:val="24"/>
          <w:szCs w:val="24"/>
        </w:rPr>
      </w:pPr>
    </w:p>
    <w:p w:rsidR="00C4335F" w:rsidRDefault="00C4335F" w:rsidP="00A023A2">
      <w:pPr>
        <w:spacing w:line="480" w:lineRule="auto"/>
        <w:jc w:val="center"/>
        <w:rPr>
          <w:rFonts w:ascii="Times New Roman" w:hAnsi="Times New Roman" w:cs="Times New Roman"/>
          <w:b/>
          <w:sz w:val="24"/>
          <w:szCs w:val="24"/>
        </w:rPr>
      </w:pPr>
    </w:p>
    <w:p w:rsidR="00C4335F" w:rsidRDefault="00C4335F" w:rsidP="00A023A2">
      <w:pPr>
        <w:spacing w:line="480" w:lineRule="auto"/>
        <w:jc w:val="center"/>
        <w:rPr>
          <w:rFonts w:ascii="Times New Roman" w:hAnsi="Times New Roman" w:cs="Times New Roman"/>
          <w:b/>
          <w:sz w:val="24"/>
          <w:szCs w:val="24"/>
        </w:rPr>
      </w:pPr>
    </w:p>
    <w:p w:rsidR="00C4335F" w:rsidRDefault="00C4335F" w:rsidP="00A023A2">
      <w:pPr>
        <w:spacing w:line="480" w:lineRule="auto"/>
        <w:jc w:val="center"/>
        <w:rPr>
          <w:rFonts w:ascii="Times New Roman" w:hAnsi="Times New Roman" w:cs="Times New Roman"/>
          <w:b/>
          <w:sz w:val="24"/>
          <w:szCs w:val="24"/>
        </w:rPr>
      </w:pPr>
    </w:p>
    <w:p w:rsidR="000943E0" w:rsidRPr="00A023A2" w:rsidRDefault="00D05A55" w:rsidP="00A023A2">
      <w:pPr>
        <w:spacing w:line="480" w:lineRule="auto"/>
        <w:jc w:val="center"/>
        <w:rPr>
          <w:rFonts w:ascii="Times New Roman" w:hAnsi="Times New Roman" w:cs="Times New Roman"/>
          <w:b/>
          <w:sz w:val="24"/>
          <w:szCs w:val="24"/>
        </w:rPr>
      </w:pPr>
      <w:r w:rsidRPr="00A023A2">
        <w:rPr>
          <w:rFonts w:ascii="Times New Roman" w:hAnsi="Times New Roman" w:cs="Times New Roman"/>
          <w:b/>
          <w:sz w:val="24"/>
          <w:szCs w:val="24"/>
        </w:rPr>
        <w:lastRenderedPageBreak/>
        <w:t>Geometrical Optics</w:t>
      </w:r>
    </w:p>
    <w:p w:rsidR="006F6EBB" w:rsidRPr="00A82C9A" w:rsidRDefault="00D05A55" w:rsidP="00A82C9A">
      <w:pPr>
        <w:spacing w:line="480" w:lineRule="auto"/>
        <w:ind w:firstLine="360"/>
        <w:rPr>
          <w:rFonts w:ascii="Times New Roman" w:hAnsi="Times New Roman" w:cs="Times New Roman"/>
          <w:sz w:val="24"/>
          <w:szCs w:val="24"/>
        </w:rPr>
      </w:pPr>
      <w:r w:rsidRPr="00A82C9A">
        <w:rPr>
          <w:rFonts w:ascii="Times New Roman" w:hAnsi="Times New Roman" w:cs="Times New Roman"/>
          <w:sz w:val="24"/>
          <w:szCs w:val="24"/>
        </w:rPr>
        <w:t>According to Lin (2017), t</w:t>
      </w:r>
      <w:r w:rsidR="000943E0" w:rsidRPr="00A82C9A">
        <w:rPr>
          <w:rFonts w:ascii="Times New Roman" w:hAnsi="Times New Roman" w:cs="Times New Roman"/>
          <w:sz w:val="24"/>
          <w:szCs w:val="24"/>
        </w:rPr>
        <w:t>his is the concept of optics that is based on the transmission of light rays, not considering wave properties of light. Geometrical optics is a broadly used concept in optics, where the transmission of light is explained with geometric light rays. An equal term is ray optics. On this topic, there is some assumption which is made concerning light rays:</w:t>
      </w:r>
    </w:p>
    <w:p w:rsidR="000943E0" w:rsidRPr="00A82C9A" w:rsidRDefault="00D05A55" w:rsidP="00A82C9A">
      <w:pPr>
        <w:pStyle w:val="ListParagraph"/>
        <w:numPr>
          <w:ilvl w:val="0"/>
          <w:numId w:val="1"/>
        </w:numPr>
        <w:spacing w:line="480" w:lineRule="auto"/>
        <w:rPr>
          <w:rFonts w:ascii="Times New Roman" w:hAnsi="Times New Roman" w:cs="Times New Roman"/>
          <w:sz w:val="24"/>
          <w:szCs w:val="24"/>
        </w:rPr>
      </w:pPr>
      <w:r w:rsidRPr="00A82C9A">
        <w:rPr>
          <w:rFonts w:ascii="Times New Roman" w:hAnsi="Times New Roman" w:cs="Times New Roman"/>
          <w:sz w:val="24"/>
          <w:szCs w:val="24"/>
        </w:rPr>
        <w:t>Light beams can cross without impacting each o</w:t>
      </w:r>
      <w:r w:rsidRPr="00A82C9A">
        <w:rPr>
          <w:rFonts w:ascii="Times New Roman" w:hAnsi="Times New Roman" w:cs="Times New Roman"/>
          <w:sz w:val="24"/>
          <w:szCs w:val="24"/>
        </w:rPr>
        <w:t>ther.</w:t>
      </w:r>
    </w:p>
    <w:p w:rsidR="000943E0" w:rsidRPr="00A82C9A" w:rsidRDefault="00D05A55" w:rsidP="00A82C9A">
      <w:pPr>
        <w:pStyle w:val="ListParagraph"/>
        <w:numPr>
          <w:ilvl w:val="0"/>
          <w:numId w:val="1"/>
        </w:numPr>
        <w:spacing w:line="480" w:lineRule="auto"/>
        <w:rPr>
          <w:rFonts w:ascii="Times New Roman" w:hAnsi="Times New Roman" w:cs="Times New Roman"/>
          <w:sz w:val="24"/>
          <w:szCs w:val="24"/>
        </w:rPr>
      </w:pPr>
      <w:r w:rsidRPr="00A82C9A">
        <w:rPr>
          <w:rFonts w:ascii="Times New Roman" w:hAnsi="Times New Roman" w:cs="Times New Roman"/>
          <w:sz w:val="24"/>
          <w:szCs w:val="24"/>
        </w:rPr>
        <w:t>Light rays may be stopped, for example, while hitting some optical aperture.</w:t>
      </w:r>
    </w:p>
    <w:p w:rsidR="000943E0" w:rsidRPr="00A82C9A" w:rsidRDefault="00D05A55" w:rsidP="00A82C9A">
      <w:pPr>
        <w:pStyle w:val="ListParagraph"/>
        <w:numPr>
          <w:ilvl w:val="0"/>
          <w:numId w:val="1"/>
        </w:numPr>
        <w:spacing w:line="480" w:lineRule="auto"/>
        <w:rPr>
          <w:rFonts w:ascii="Times New Roman" w:hAnsi="Times New Roman" w:cs="Times New Roman"/>
          <w:sz w:val="24"/>
          <w:szCs w:val="24"/>
        </w:rPr>
      </w:pPr>
      <w:r w:rsidRPr="00A82C9A">
        <w:rPr>
          <w:rFonts w:ascii="Times New Roman" w:hAnsi="Times New Roman" w:cs="Times New Roman"/>
          <w:sz w:val="24"/>
          <w:szCs w:val="24"/>
        </w:rPr>
        <w:t>They can be reflected or refracted on smooth optical interfaces, with specific laws determining the outgoing rays' directions.</w:t>
      </w:r>
    </w:p>
    <w:p w:rsidR="000943E0" w:rsidRPr="00A82C9A" w:rsidRDefault="00D05A55" w:rsidP="00A82C9A">
      <w:pPr>
        <w:pStyle w:val="ListParagraph"/>
        <w:numPr>
          <w:ilvl w:val="0"/>
          <w:numId w:val="1"/>
        </w:numPr>
        <w:spacing w:line="480" w:lineRule="auto"/>
        <w:rPr>
          <w:rFonts w:ascii="Times New Roman" w:hAnsi="Times New Roman" w:cs="Times New Roman"/>
          <w:sz w:val="24"/>
          <w:szCs w:val="24"/>
        </w:rPr>
      </w:pPr>
      <w:r w:rsidRPr="00A82C9A">
        <w:rPr>
          <w:rFonts w:ascii="Times New Roman" w:hAnsi="Times New Roman" w:cs="Times New Roman"/>
          <w:sz w:val="24"/>
          <w:szCs w:val="24"/>
        </w:rPr>
        <w:t xml:space="preserve">In homogenous optical materials, for example, </w:t>
      </w:r>
      <w:r w:rsidRPr="00A82C9A">
        <w:rPr>
          <w:rFonts w:ascii="Times New Roman" w:hAnsi="Times New Roman" w:cs="Times New Roman"/>
          <w:sz w:val="24"/>
          <w:szCs w:val="24"/>
        </w:rPr>
        <w:t>optical glasses. They are straight lines.</w:t>
      </w:r>
    </w:p>
    <w:p w:rsidR="000943E0" w:rsidRPr="00A82C9A" w:rsidRDefault="00D05A55" w:rsidP="00A82C9A">
      <w:pPr>
        <w:pStyle w:val="ListParagraph"/>
        <w:numPr>
          <w:ilvl w:val="0"/>
          <w:numId w:val="1"/>
        </w:numPr>
        <w:spacing w:line="480" w:lineRule="auto"/>
        <w:rPr>
          <w:rFonts w:ascii="Times New Roman" w:hAnsi="Times New Roman" w:cs="Times New Roman"/>
          <w:sz w:val="24"/>
          <w:szCs w:val="24"/>
        </w:rPr>
      </w:pPr>
      <w:r w:rsidRPr="00A82C9A">
        <w:rPr>
          <w:rFonts w:ascii="Times New Roman" w:hAnsi="Times New Roman" w:cs="Times New Roman"/>
          <w:sz w:val="24"/>
          <w:szCs w:val="24"/>
        </w:rPr>
        <w:t xml:space="preserve">They have no transverse extension. </w:t>
      </w:r>
    </w:p>
    <w:p w:rsidR="0067704E" w:rsidRPr="00A82C9A" w:rsidRDefault="00D05A55" w:rsidP="00A82C9A">
      <w:pPr>
        <w:spacing w:line="480" w:lineRule="auto"/>
        <w:ind w:firstLine="360"/>
        <w:rPr>
          <w:rFonts w:ascii="Times New Roman" w:hAnsi="Times New Roman" w:cs="Times New Roman"/>
          <w:sz w:val="24"/>
          <w:szCs w:val="24"/>
        </w:rPr>
      </w:pPr>
      <w:r w:rsidRPr="00A82C9A">
        <w:rPr>
          <w:rFonts w:ascii="Times New Roman" w:hAnsi="Times New Roman" w:cs="Times New Roman"/>
          <w:sz w:val="24"/>
          <w:szCs w:val="24"/>
        </w:rPr>
        <w:t xml:space="preserve">There are some </w:t>
      </w:r>
      <w:r w:rsidR="002E4D15" w:rsidRPr="00A82C9A">
        <w:rPr>
          <w:rFonts w:ascii="Times New Roman" w:hAnsi="Times New Roman" w:cs="Times New Roman"/>
          <w:sz w:val="24"/>
          <w:szCs w:val="24"/>
        </w:rPr>
        <w:t>likenesses</w:t>
      </w:r>
      <w:r w:rsidRPr="00A82C9A">
        <w:rPr>
          <w:rFonts w:ascii="Times New Roman" w:hAnsi="Times New Roman" w:cs="Times New Roman"/>
          <w:sz w:val="24"/>
          <w:szCs w:val="24"/>
        </w:rPr>
        <w:t xml:space="preserve"> between real light beams and geometrical light rays. In </w:t>
      </w:r>
      <w:r w:rsidR="002E4D15" w:rsidRPr="00A82C9A">
        <w:rPr>
          <w:rFonts w:ascii="Times New Roman" w:hAnsi="Times New Roman" w:cs="Times New Roman"/>
          <w:sz w:val="24"/>
          <w:szCs w:val="24"/>
        </w:rPr>
        <w:t>precise</w:t>
      </w:r>
      <w:r w:rsidRPr="00A82C9A">
        <w:rPr>
          <w:rFonts w:ascii="Times New Roman" w:hAnsi="Times New Roman" w:cs="Times New Roman"/>
          <w:sz w:val="24"/>
          <w:szCs w:val="24"/>
        </w:rPr>
        <w:t>, with the laser beams, f</w:t>
      </w:r>
      <w:r w:rsidR="002E4D15" w:rsidRPr="00A82C9A">
        <w:rPr>
          <w:rFonts w:ascii="Times New Roman" w:hAnsi="Times New Roman" w:cs="Times New Roman"/>
          <w:sz w:val="24"/>
          <w:szCs w:val="24"/>
        </w:rPr>
        <w:t>or example, a laser beam can slightest</w:t>
      </w:r>
      <w:r w:rsidRPr="00A82C9A">
        <w:rPr>
          <w:rFonts w:ascii="Times New Roman" w:hAnsi="Times New Roman" w:cs="Times New Roman"/>
          <w:sz w:val="24"/>
          <w:szCs w:val="24"/>
        </w:rPr>
        <w:t xml:space="preserve"> be </w:t>
      </w:r>
      <w:r w:rsidR="002E4D15" w:rsidRPr="00A82C9A">
        <w:rPr>
          <w:rFonts w:ascii="Times New Roman" w:hAnsi="Times New Roman" w:cs="Times New Roman"/>
          <w:sz w:val="24"/>
          <w:szCs w:val="24"/>
        </w:rPr>
        <w:t>moderately</w:t>
      </w:r>
      <w:r w:rsidRPr="00A82C9A">
        <w:rPr>
          <w:rFonts w:ascii="Times New Roman" w:hAnsi="Times New Roman" w:cs="Times New Roman"/>
          <w:sz w:val="24"/>
          <w:szCs w:val="24"/>
        </w:rPr>
        <w:t xml:space="preserve"> narrow and </w:t>
      </w:r>
      <w:r w:rsidR="002E4D15" w:rsidRPr="00A82C9A">
        <w:rPr>
          <w:rFonts w:ascii="Times New Roman" w:hAnsi="Times New Roman" w:cs="Times New Roman"/>
          <w:sz w:val="24"/>
          <w:szCs w:val="24"/>
        </w:rPr>
        <w:t>transmit</w:t>
      </w:r>
      <w:r w:rsidRPr="00A82C9A">
        <w:rPr>
          <w:rFonts w:ascii="Times New Roman" w:hAnsi="Times New Roman" w:cs="Times New Roman"/>
          <w:sz w:val="24"/>
          <w:szCs w:val="24"/>
        </w:rPr>
        <w:t xml:space="preserve"> through a straight line in a </w:t>
      </w:r>
      <w:r w:rsidR="002E4D15" w:rsidRPr="00A82C9A">
        <w:rPr>
          <w:rFonts w:ascii="Times New Roman" w:hAnsi="Times New Roman" w:cs="Times New Roman"/>
          <w:sz w:val="24"/>
          <w:szCs w:val="24"/>
        </w:rPr>
        <w:t>similar</w:t>
      </w:r>
      <w:r w:rsidRPr="00A82C9A">
        <w:rPr>
          <w:rFonts w:ascii="Times New Roman" w:hAnsi="Times New Roman" w:cs="Times New Roman"/>
          <w:sz w:val="24"/>
          <w:szCs w:val="24"/>
        </w:rPr>
        <w:t xml:space="preserve"> medium. Therefore, real light beams </w:t>
      </w:r>
      <w:r w:rsidR="002E4D15" w:rsidRPr="00A82C9A">
        <w:rPr>
          <w:rFonts w:ascii="Times New Roman" w:hAnsi="Times New Roman" w:cs="Times New Roman"/>
          <w:sz w:val="24"/>
          <w:szCs w:val="24"/>
        </w:rPr>
        <w:t>commonly</w:t>
      </w:r>
      <w:r w:rsidRPr="00A82C9A">
        <w:rPr>
          <w:rFonts w:ascii="Times New Roman" w:hAnsi="Times New Roman" w:cs="Times New Roman"/>
          <w:sz w:val="24"/>
          <w:szCs w:val="24"/>
        </w:rPr>
        <w:t xml:space="preserve"> have a finite transverse extension and exhibit the </w:t>
      </w:r>
      <w:r w:rsidR="002E4D15" w:rsidRPr="00A82C9A">
        <w:rPr>
          <w:rFonts w:ascii="Times New Roman" w:hAnsi="Times New Roman" w:cs="Times New Roman"/>
          <w:sz w:val="24"/>
          <w:szCs w:val="24"/>
        </w:rPr>
        <w:t>sensation</w:t>
      </w:r>
      <w:r w:rsidRPr="00A82C9A">
        <w:rPr>
          <w:rFonts w:ascii="Times New Roman" w:hAnsi="Times New Roman" w:cs="Times New Roman"/>
          <w:sz w:val="24"/>
          <w:szCs w:val="24"/>
        </w:rPr>
        <w:t xml:space="preserve"> of diffraction. Hence geometrical rays are only a </w:t>
      </w:r>
      <w:r w:rsidR="002E4D15" w:rsidRPr="00A82C9A">
        <w:rPr>
          <w:rFonts w:ascii="Times New Roman" w:hAnsi="Times New Roman" w:cs="Times New Roman"/>
          <w:sz w:val="24"/>
          <w:szCs w:val="24"/>
        </w:rPr>
        <w:t>pretty</w:t>
      </w:r>
      <w:r w:rsidRPr="00A82C9A">
        <w:rPr>
          <w:rFonts w:ascii="Times New Roman" w:hAnsi="Times New Roman" w:cs="Times New Roman"/>
          <w:sz w:val="24"/>
          <w:szCs w:val="24"/>
        </w:rPr>
        <w:t xml:space="preserve"> abstract </w:t>
      </w:r>
      <w:r w:rsidR="002E4D15" w:rsidRPr="00A82C9A">
        <w:rPr>
          <w:rFonts w:ascii="Times New Roman" w:hAnsi="Times New Roman" w:cs="Times New Roman"/>
          <w:sz w:val="24"/>
          <w:szCs w:val="24"/>
        </w:rPr>
        <w:t>illustration</w:t>
      </w:r>
      <w:r w:rsidRPr="00A82C9A">
        <w:rPr>
          <w:rFonts w:ascii="Times New Roman" w:hAnsi="Times New Roman" w:cs="Times New Roman"/>
          <w:sz w:val="24"/>
          <w:szCs w:val="24"/>
        </w:rPr>
        <w:t xml:space="preserve"> of actual light rays. The</w:t>
      </w:r>
      <w:r w:rsidRPr="00A82C9A">
        <w:rPr>
          <w:rFonts w:ascii="Times New Roman" w:hAnsi="Times New Roman" w:cs="Times New Roman"/>
          <w:sz w:val="24"/>
          <w:szCs w:val="24"/>
        </w:rPr>
        <w:t xml:space="preserve">ir </w:t>
      </w:r>
      <w:r w:rsidR="002E4D15" w:rsidRPr="00A82C9A">
        <w:rPr>
          <w:rFonts w:ascii="Times New Roman" w:hAnsi="Times New Roman" w:cs="Times New Roman"/>
          <w:sz w:val="24"/>
          <w:szCs w:val="24"/>
        </w:rPr>
        <w:t>conduct</w:t>
      </w:r>
      <w:r w:rsidRPr="00A82C9A">
        <w:rPr>
          <w:rFonts w:ascii="Times New Roman" w:hAnsi="Times New Roman" w:cs="Times New Roman"/>
          <w:sz w:val="24"/>
          <w:szCs w:val="24"/>
        </w:rPr>
        <w:t xml:space="preserve"> can be </w:t>
      </w:r>
      <w:r w:rsidR="002E4D15" w:rsidRPr="00A82C9A">
        <w:rPr>
          <w:rFonts w:ascii="Times New Roman" w:hAnsi="Times New Roman" w:cs="Times New Roman"/>
          <w:sz w:val="24"/>
          <w:szCs w:val="24"/>
        </w:rPr>
        <w:t>derivative</w:t>
      </w:r>
      <w:r w:rsidRPr="00A82C9A">
        <w:rPr>
          <w:rFonts w:ascii="Times New Roman" w:hAnsi="Times New Roman" w:cs="Times New Roman"/>
          <w:sz w:val="24"/>
          <w:szCs w:val="24"/>
        </w:rPr>
        <w:t xml:space="preserve"> from wave optics in the </w:t>
      </w:r>
      <w:r w:rsidR="002E4D15" w:rsidRPr="00A82C9A">
        <w:rPr>
          <w:rFonts w:ascii="Times New Roman" w:hAnsi="Times New Roman" w:cs="Times New Roman"/>
          <w:sz w:val="24"/>
          <w:szCs w:val="24"/>
        </w:rPr>
        <w:t>restrictive</w:t>
      </w:r>
      <w:r w:rsidRPr="00A82C9A">
        <w:rPr>
          <w:rFonts w:ascii="Times New Roman" w:hAnsi="Times New Roman" w:cs="Times New Roman"/>
          <w:sz w:val="24"/>
          <w:szCs w:val="24"/>
        </w:rPr>
        <w:t xml:space="preserve"> case of </w:t>
      </w:r>
      <w:r w:rsidR="002E4D15" w:rsidRPr="00A82C9A">
        <w:rPr>
          <w:rFonts w:ascii="Times New Roman" w:hAnsi="Times New Roman" w:cs="Times New Roman"/>
          <w:sz w:val="24"/>
          <w:szCs w:val="24"/>
        </w:rPr>
        <w:t>disappearing</w:t>
      </w:r>
      <w:r w:rsidRPr="00A82C9A">
        <w:rPr>
          <w:rFonts w:ascii="Times New Roman" w:hAnsi="Times New Roman" w:cs="Times New Roman"/>
          <w:sz w:val="24"/>
          <w:szCs w:val="24"/>
        </w:rPr>
        <w:t xml:space="preserve"> optical wavelength</w:t>
      </w:r>
      <w:r w:rsidR="00FC485E" w:rsidRPr="00A82C9A">
        <w:rPr>
          <w:rFonts w:ascii="Times New Roman" w:hAnsi="Times New Roman" w:cs="Times New Roman"/>
          <w:sz w:val="24"/>
          <w:szCs w:val="24"/>
        </w:rPr>
        <w:t xml:space="preserve"> (Poon 2016).</w:t>
      </w:r>
    </w:p>
    <w:p w:rsidR="00A82C9A" w:rsidRDefault="00D05A55" w:rsidP="00A82C9A">
      <w:pPr>
        <w:spacing w:line="480" w:lineRule="auto"/>
        <w:ind w:firstLine="720"/>
        <w:rPr>
          <w:rFonts w:ascii="Times New Roman" w:hAnsi="Times New Roman" w:cs="Times New Roman"/>
          <w:sz w:val="24"/>
          <w:szCs w:val="24"/>
        </w:rPr>
      </w:pPr>
      <w:r w:rsidRPr="00A82C9A">
        <w:rPr>
          <w:rFonts w:ascii="Times New Roman" w:hAnsi="Times New Roman" w:cs="Times New Roman"/>
          <w:sz w:val="24"/>
          <w:szCs w:val="24"/>
        </w:rPr>
        <w:t xml:space="preserve">The primary constraint of geometric optics is that it snubs the wave properties of light as </w:t>
      </w:r>
      <w:r w:rsidR="00FC485E" w:rsidRPr="00A82C9A">
        <w:rPr>
          <w:rFonts w:ascii="Times New Roman" w:hAnsi="Times New Roman" w:cs="Times New Roman"/>
          <w:sz w:val="24"/>
          <w:szCs w:val="24"/>
        </w:rPr>
        <w:t>well-defined</w:t>
      </w:r>
      <w:r w:rsidRPr="00A82C9A">
        <w:rPr>
          <w:rFonts w:ascii="Times New Roman" w:hAnsi="Times New Roman" w:cs="Times New Roman"/>
          <w:sz w:val="24"/>
          <w:szCs w:val="24"/>
        </w:rPr>
        <w:t xml:space="preserve"> in wave optics. In </w:t>
      </w:r>
      <w:r w:rsidR="00FC485E" w:rsidRPr="00A82C9A">
        <w:rPr>
          <w:rFonts w:ascii="Times New Roman" w:hAnsi="Times New Roman" w:cs="Times New Roman"/>
          <w:sz w:val="24"/>
          <w:szCs w:val="24"/>
        </w:rPr>
        <w:t>specific</w:t>
      </w:r>
      <w:r w:rsidRPr="00A82C9A">
        <w:rPr>
          <w:rFonts w:ascii="Times New Roman" w:hAnsi="Times New Roman" w:cs="Times New Roman"/>
          <w:sz w:val="24"/>
          <w:szCs w:val="24"/>
        </w:rPr>
        <w:t xml:space="preserve">, this means that the phenomena of interference polarization and diffraction are not taken into the </w:t>
      </w:r>
      <w:r w:rsidR="00FC485E" w:rsidRPr="00A82C9A">
        <w:rPr>
          <w:rFonts w:ascii="Times New Roman" w:hAnsi="Times New Roman" w:cs="Times New Roman"/>
          <w:sz w:val="24"/>
          <w:szCs w:val="24"/>
        </w:rPr>
        <w:t>explanation</w:t>
      </w:r>
      <w:r w:rsidRPr="00A82C9A">
        <w:rPr>
          <w:rFonts w:ascii="Times New Roman" w:hAnsi="Times New Roman" w:cs="Times New Roman"/>
          <w:sz w:val="24"/>
          <w:szCs w:val="24"/>
        </w:rPr>
        <w:t xml:space="preserve">, at least not in purest realization. This is not a </w:t>
      </w:r>
      <w:r w:rsidR="00FC485E" w:rsidRPr="00A82C9A">
        <w:rPr>
          <w:rFonts w:ascii="Times New Roman" w:hAnsi="Times New Roman" w:cs="Times New Roman"/>
          <w:sz w:val="24"/>
          <w:szCs w:val="24"/>
        </w:rPr>
        <w:t>considerable</w:t>
      </w:r>
      <w:r w:rsidRPr="00A82C9A">
        <w:rPr>
          <w:rFonts w:ascii="Times New Roman" w:hAnsi="Times New Roman" w:cs="Times New Roman"/>
          <w:sz w:val="24"/>
          <w:szCs w:val="24"/>
        </w:rPr>
        <w:t xml:space="preserve"> problem in </w:t>
      </w:r>
      <w:r w:rsidR="00FC485E" w:rsidRPr="00A82C9A">
        <w:rPr>
          <w:rFonts w:ascii="Times New Roman" w:hAnsi="Times New Roman" w:cs="Times New Roman"/>
          <w:sz w:val="24"/>
          <w:szCs w:val="24"/>
        </w:rPr>
        <w:t>numerous</w:t>
      </w:r>
      <w:r w:rsidRPr="00A82C9A">
        <w:rPr>
          <w:rFonts w:ascii="Times New Roman" w:hAnsi="Times New Roman" w:cs="Times New Roman"/>
          <w:sz w:val="24"/>
          <w:szCs w:val="24"/>
        </w:rPr>
        <w:t xml:space="preserve"> practical </w:t>
      </w:r>
      <w:r w:rsidR="00FC485E" w:rsidRPr="00A82C9A">
        <w:rPr>
          <w:rFonts w:ascii="Times New Roman" w:hAnsi="Times New Roman" w:cs="Times New Roman"/>
          <w:sz w:val="24"/>
          <w:szCs w:val="24"/>
        </w:rPr>
        <w:t>circumstances</w:t>
      </w:r>
      <w:r w:rsidRPr="00A82C9A">
        <w:rPr>
          <w:rFonts w:ascii="Times New Roman" w:hAnsi="Times New Roman" w:cs="Times New Roman"/>
          <w:sz w:val="24"/>
          <w:szCs w:val="24"/>
        </w:rPr>
        <w:t>, where such effects may be negligibl</w:t>
      </w:r>
      <w:r w:rsidRPr="00A82C9A">
        <w:rPr>
          <w:rFonts w:ascii="Times New Roman" w:hAnsi="Times New Roman" w:cs="Times New Roman"/>
          <w:sz w:val="24"/>
          <w:szCs w:val="24"/>
        </w:rPr>
        <w:t xml:space="preserve">e. Not </w:t>
      </w:r>
      <w:r w:rsidR="00FC485E" w:rsidRPr="00A82C9A">
        <w:rPr>
          <w:rFonts w:ascii="Times New Roman" w:hAnsi="Times New Roman" w:cs="Times New Roman"/>
          <w:sz w:val="24"/>
          <w:szCs w:val="24"/>
        </w:rPr>
        <w:t>bearing in mind</w:t>
      </w:r>
      <w:r w:rsidRPr="00A82C9A">
        <w:rPr>
          <w:rFonts w:ascii="Times New Roman" w:hAnsi="Times New Roman" w:cs="Times New Roman"/>
          <w:sz w:val="24"/>
          <w:szCs w:val="24"/>
        </w:rPr>
        <w:t xml:space="preserve"> diffraction contributes to a </w:t>
      </w:r>
      <w:r w:rsidR="00FC485E" w:rsidRPr="00A82C9A">
        <w:rPr>
          <w:rFonts w:ascii="Times New Roman" w:hAnsi="Times New Roman" w:cs="Times New Roman"/>
          <w:sz w:val="24"/>
          <w:szCs w:val="24"/>
        </w:rPr>
        <w:t>s</w:t>
      </w:r>
      <w:r w:rsidRPr="00A82C9A">
        <w:rPr>
          <w:rFonts w:ascii="Times New Roman" w:hAnsi="Times New Roman" w:cs="Times New Roman"/>
          <w:sz w:val="24"/>
          <w:szCs w:val="24"/>
        </w:rPr>
        <w:t xml:space="preserve">evere problem when </w:t>
      </w:r>
      <w:r w:rsidR="00FC485E" w:rsidRPr="00A82C9A">
        <w:rPr>
          <w:rFonts w:ascii="Times New Roman" w:hAnsi="Times New Roman" w:cs="Times New Roman"/>
          <w:sz w:val="24"/>
          <w:szCs w:val="24"/>
        </w:rPr>
        <w:t>handling</w:t>
      </w:r>
      <w:r w:rsidRPr="00A82C9A">
        <w:rPr>
          <w:rFonts w:ascii="Times New Roman" w:hAnsi="Times New Roman" w:cs="Times New Roman"/>
          <w:sz w:val="24"/>
          <w:szCs w:val="24"/>
        </w:rPr>
        <w:t xml:space="preserve"> the </w:t>
      </w:r>
      <w:r w:rsidRPr="00A82C9A">
        <w:rPr>
          <w:rFonts w:ascii="Times New Roman" w:hAnsi="Times New Roman" w:cs="Times New Roman"/>
          <w:sz w:val="24"/>
          <w:szCs w:val="24"/>
        </w:rPr>
        <w:lastRenderedPageBreak/>
        <w:t xml:space="preserve">propagation of light </w:t>
      </w:r>
      <w:r w:rsidR="00FC485E" w:rsidRPr="00A82C9A">
        <w:rPr>
          <w:rFonts w:ascii="Times New Roman" w:hAnsi="Times New Roman" w:cs="Times New Roman"/>
          <w:sz w:val="24"/>
          <w:szCs w:val="24"/>
        </w:rPr>
        <w:t>conditions</w:t>
      </w:r>
      <w:r w:rsidRPr="00A82C9A">
        <w:rPr>
          <w:rFonts w:ascii="Times New Roman" w:hAnsi="Times New Roman" w:cs="Times New Roman"/>
          <w:sz w:val="24"/>
          <w:szCs w:val="24"/>
        </w:rPr>
        <w:t xml:space="preserve"> where it experiences tight confinement.  For example, light propagation in single-mode fibers cannot be realistically illustrated in any me</w:t>
      </w:r>
      <w:r w:rsidRPr="00A82C9A">
        <w:rPr>
          <w:rFonts w:ascii="Times New Roman" w:hAnsi="Times New Roman" w:cs="Times New Roman"/>
          <w:sz w:val="24"/>
          <w:szCs w:val="24"/>
        </w:rPr>
        <w:t xml:space="preserve">ans with geometric optics. </w:t>
      </w:r>
      <w:r w:rsidR="00350BC6" w:rsidRPr="00A82C9A">
        <w:rPr>
          <w:rFonts w:ascii="Times New Roman" w:hAnsi="Times New Roman" w:cs="Times New Roman"/>
          <w:sz w:val="24"/>
          <w:szCs w:val="24"/>
        </w:rPr>
        <w:t xml:space="preserve">Geometric optics is </w:t>
      </w:r>
      <w:r w:rsidR="00FC485E" w:rsidRPr="00A82C9A">
        <w:rPr>
          <w:rFonts w:ascii="Times New Roman" w:hAnsi="Times New Roman" w:cs="Times New Roman"/>
          <w:sz w:val="24"/>
          <w:szCs w:val="24"/>
        </w:rPr>
        <w:t>simply</w:t>
      </w:r>
      <w:r w:rsidR="00350BC6" w:rsidRPr="00A82C9A">
        <w:rPr>
          <w:rFonts w:ascii="Times New Roman" w:hAnsi="Times New Roman" w:cs="Times New Roman"/>
          <w:sz w:val="24"/>
          <w:szCs w:val="24"/>
        </w:rPr>
        <w:t xml:space="preserve"> of quite </w:t>
      </w:r>
      <w:r w:rsidR="00FC485E" w:rsidRPr="00A82C9A">
        <w:rPr>
          <w:rFonts w:ascii="Times New Roman" w:hAnsi="Times New Roman" w:cs="Times New Roman"/>
          <w:sz w:val="24"/>
          <w:szCs w:val="24"/>
        </w:rPr>
        <w:t>imperfect</w:t>
      </w:r>
      <w:r w:rsidR="00350BC6" w:rsidRPr="00A82C9A">
        <w:rPr>
          <w:rFonts w:ascii="Times New Roman" w:hAnsi="Times New Roman" w:cs="Times New Roman"/>
          <w:sz w:val="24"/>
          <w:szCs w:val="24"/>
        </w:rPr>
        <w:t xml:space="preserve"> utility. It can be </w:t>
      </w:r>
      <w:r w:rsidR="00FC485E" w:rsidRPr="00A82C9A">
        <w:rPr>
          <w:rFonts w:ascii="Times New Roman" w:hAnsi="Times New Roman" w:cs="Times New Roman"/>
          <w:sz w:val="24"/>
          <w:szCs w:val="24"/>
        </w:rPr>
        <w:t>ambiguous</w:t>
      </w:r>
      <w:r w:rsidR="00350BC6" w:rsidRPr="00A82C9A">
        <w:rPr>
          <w:rFonts w:ascii="Times New Roman" w:hAnsi="Times New Roman" w:cs="Times New Roman"/>
          <w:sz w:val="24"/>
          <w:szCs w:val="24"/>
        </w:rPr>
        <w:t xml:space="preserve">, for example, </w:t>
      </w:r>
      <w:r w:rsidR="00FC485E" w:rsidRPr="00A82C9A">
        <w:rPr>
          <w:rFonts w:ascii="Times New Roman" w:hAnsi="Times New Roman" w:cs="Times New Roman"/>
          <w:sz w:val="24"/>
          <w:szCs w:val="24"/>
        </w:rPr>
        <w:t>regarding</w:t>
      </w:r>
      <w:r w:rsidR="00350BC6" w:rsidRPr="00A82C9A">
        <w:rPr>
          <w:rFonts w:ascii="Times New Roman" w:hAnsi="Times New Roman" w:cs="Times New Roman"/>
          <w:sz w:val="24"/>
          <w:szCs w:val="24"/>
        </w:rPr>
        <w:t xml:space="preserve"> optical phase delays of fibers modes.</w:t>
      </w:r>
    </w:p>
    <w:p w:rsidR="00C4335F" w:rsidRDefault="00C4335F" w:rsidP="00A82C9A">
      <w:pPr>
        <w:spacing w:line="480" w:lineRule="auto"/>
        <w:ind w:firstLine="720"/>
        <w:rPr>
          <w:rFonts w:ascii="Times New Roman" w:hAnsi="Times New Roman" w:cs="Times New Roman"/>
          <w:sz w:val="24"/>
          <w:szCs w:val="24"/>
        </w:rPr>
      </w:pPr>
    </w:p>
    <w:p w:rsidR="00C4335F" w:rsidRDefault="00C4335F" w:rsidP="00A82C9A">
      <w:pPr>
        <w:spacing w:line="480" w:lineRule="auto"/>
        <w:ind w:firstLine="720"/>
        <w:rPr>
          <w:rFonts w:ascii="Times New Roman" w:hAnsi="Times New Roman" w:cs="Times New Roman"/>
          <w:sz w:val="24"/>
          <w:szCs w:val="24"/>
        </w:rPr>
      </w:pPr>
    </w:p>
    <w:p w:rsidR="00C4335F" w:rsidRDefault="00C4335F" w:rsidP="00A82C9A">
      <w:pPr>
        <w:spacing w:line="480" w:lineRule="auto"/>
        <w:ind w:firstLine="720"/>
        <w:rPr>
          <w:rFonts w:ascii="Times New Roman" w:hAnsi="Times New Roman" w:cs="Times New Roman"/>
          <w:sz w:val="24"/>
          <w:szCs w:val="24"/>
        </w:rPr>
      </w:pPr>
    </w:p>
    <w:p w:rsidR="00C4335F" w:rsidRDefault="00C4335F" w:rsidP="00A82C9A">
      <w:pPr>
        <w:spacing w:line="480" w:lineRule="auto"/>
        <w:ind w:firstLine="720"/>
        <w:rPr>
          <w:rFonts w:ascii="Times New Roman" w:hAnsi="Times New Roman" w:cs="Times New Roman"/>
          <w:sz w:val="24"/>
          <w:szCs w:val="24"/>
        </w:rPr>
      </w:pPr>
    </w:p>
    <w:p w:rsidR="00C4335F" w:rsidRDefault="00C4335F" w:rsidP="00A82C9A">
      <w:pPr>
        <w:spacing w:line="480" w:lineRule="auto"/>
        <w:ind w:firstLine="720"/>
        <w:rPr>
          <w:rFonts w:ascii="Times New Roman" w:hAnsi="Times New Roman" w:cs="Times New Roman"/>
          <w:sz w:val="24"/>
          <w:szCs w:val="24"/>
        </w:rPr>
      </w:pPr>
    </w:p>
    <w:p w:rsidR="00C4335F" w:rsidRDefault="00C4335F" w:rsidP="00A82C9A">
      <w:pPr>
        <w:spacing w:line="480" w:lineRule="auto"/>
        <w:ind w:firstLine="720"/>
        <w:rPr>
          <w:rFonts w:ascii="Times New Roman" w:hAnsi="Times New Roman" w:cs="Times New Roman"/>
          <w:sz w:val="24"/>
          <w:szCs w:val="24"/>
        </w:rPr>
      </w:pPr>
    </w:p>
    <w:p w:rsidR="00C4335F" w:rsidRDefault="00C4335F" w:rsidP="00A82C9A">
      <w:pPr>
        <w:spacing w:line="480" w:lineRule="auto"/>
        <w:ind w:firstLine="720"/>
        <w:rPr>
          <w:rFonts w:ascii="Times New Roman" w:hAnsi="Times New Roman" w:cs="Times New Roman"/>
          <w:sz w:val="24"/>
          <w:szCs w:val="24"/>
        </w:rPr>
      </w:pPr>
    </w:p>
    <w:p w:rsidR="00C4335F" w:rsidRDefault="00C4335F" w:rsidP="00A82C9A">
      <w:pPr>
        <w:spacing w:line="480" w:lineRule="auto"/>
        <w:ind w:firstLine="720"/>
        <w:rPr>
          <w:rFonts w:ascii="Times New Roman" w:hAnsi="Times New Roman" w:cs="Times New Roman"/>
          <w:sz w:val="24"/>
          <w:szCs w:val="24"/>
        </w:rPr>
      </w:pPr>
    </w:p>
    <w:p w:rsidR="00C4335F" w:rsidRDefault="00C4335F" w:rsidP="00A82C9A">
      <w:pPr>
        <w:spacing w:line="480" w:lineRule="auto"/>
        <w:ind w:firstLine="720"/>
        <w:rPr>
          <w:rFonts w:ascii="Times New Roman" w:hAnsi="Times New Roman" w:cs="Times New Roman"/>
          <w:sz w:val="24"/>
          <w:szCs w:val="24"/>
        </w:rPr>
      </w:pPr>
    </w:p>
    <w:p w:rsidR="00C4335F" w:rsidRDefault="00C4335F" w:rsidP="00A82C9A">
      <w:pPr>
        <w:spacing w:line="480" w:lineRule="auto"/>
        <w:ind w:firstLine="720"/>
        <w:rPr>
          <w:rFonts w:ascii="Times New Roman" w:hAnsi="Times New Roman" w:cs="Times New Roman"/>
          <w:sz w:val="24"/>
          <w:szCs w:val="24"/>
        </w:rPr>
      </w:pPr>
    </w:p>
    <w:p w:rsidR="00C4335F" w:rsidRDefault="00C4335F" w:rsidP="00A82C9A">
      <w:pPr>
        <w:spacing w:line="480" w:lineRule="auto"/>
        <w:ind w:firstLine="720"/>
        <w:rPr>
          <w:rFonts w:ascii="Times New Roman" w:hAnsi="Times New Roman" w:cs="Times New Roman"/>
          <w:sz w:val="24"/>
          <w:szCs w:val="24"/>
        </w:rPr>
      </w:pPr>
    </w:p>
    <w:p w:rsidR="00C4335F" w:rsidRDefault="00C4335F" w:rsidP="00A82C9A">
      <w:pPr>
        <w:spacing w:line="480" w:lineRule="auto"/>
        <w:ind w:firstLine="720"/>
        <w:rPr>
          <w:rFonts w:ascii="Times New Roman" w:hAnsi="Times New Roman" w:cs="Times New Roman"/>
          <w:sz w:val="24"/>
          <w:szCs w:val="24"/>
        </w:rPr>
      </w:pPr>
    </w:p>
    <w:p w:rsidR="00C4335F" w:rsidRDefault="00C4335F" w:rsidP="00A82C9A">
      <w:pPr>
        <w:spacing w:line="480" w:lineRule="auto"/>
        <w:ind w:firstLine="720"/>
        <w:rPr>
          <w:rFonts w:ascii="Times New Roman" w:hAnsi="Times New Roman" w:cs="Times New Roman"/>
          <w:sz w:val="24"/>
          <w:szCs w:val="24"/>
        </w:rPr>
      </w:pPr>
    </w:p>
    <w:p w:rsidR="00C4335F" w:rsidRDefault="00C4335F" w:rsidP="00A82C9A">
      <w:pPr>
        <w:spacing w:line="480" w:lineRule="auto"/>
        <w:ind w:firstLine="720"/>
        <w:rPr>
          <w:rFonts w:ascii="Times New Roman" w:hAnsi="Times New Roman" w:cs="Times New Roman"/>
          <w:sz w:val="24"/>
          <w:szCs w:val="24"/>
        </w:rPr>
      </w:pPr>
      <w:bookmarkStart w:id="0" w:name="_GoBack"/>
      <w:bookmarkEnd w:id="0"/>
    </w:p>
    <w:p w:rsidR="00157C10" w:rsidRPr="00A82C9A" w:rsidRDefault="00157C10" w:rsidP="00A82C9A">
      <w:pPr>
        <w:spacing w:line="480" w:lineRule="auto"/>
        <w:jc w:val="center"/>
        <w:rPr>
          <w:rFonts w:ascii="Times New Roman" w:hAnsi="Times New Roman" w:cs="Times New Roman"/>
          <w:b/>
          <w:sz w:val="24"/>
          <w:szCs w:val="24"/>
        </w:rPr>
      </w:pPr>
    </w:p>
    <w:p w:rsidR="00FC485E" w:rsidRPr="00A82C9A" w:rsidRDefault="00D05A55" w:rsidP="00A82C9A">
      <w:pPr>
        <w:spacing w:line="480" w:lineRule="auto"/>
        <w:jc w:val="center"/>
        <w:rPr>
          <w:rFonts w:ascii="Times New Roman" w:hAnsi="Times New Roman" w:cs="Times New Roman"/>
          <w:b/>
          <w:sz w:val="24"/>
          <w:szCs w:val="24"/>
        </w:rPr>
      </w:pPr>
      <w:r w:rsidRPr="00A82C9A">
        <w:rPr>
          <w:rFonts w:ascii="Times New Roman" w:hAnsi="Times New Roman" w:cs="Times New Roman"/>
          <w:b/>
          <w:sz w:val="24"/>
          <w:szCs w:val="24"/>
        </w:rPr>
        <w:lastRenderedPageBreak/>
        <w:t>References</w:t>
      </w:r>
    </w:p>
    <w:p w:rsidR="00A023A2" w:rsidRPr="00A82C9A" w:rsidRDefault="00A023A2" w:rsidP="00A023A2">
      <w:pPr>
        <w:spacing w:line="480" w:lineRule="auto"/>
        <w:ind w:left="720" w:hanging="720"/>
        <w:rPr>
          <w:rFonts w:ascii="Times New Roman" w:hAnsi="Times New Roman" w:cs="Times New Roman"/>
          <w:sz w:val="24"/>
          <w:szCs w:val="24"/>
        </w:rPr>
      </w:pPr>
      <w:r w:rsidRPr="00A82C9A">
        <w:rPr>
          <w:rFonts w:ascii="Times New Roman" w:hAnsi="Times New Roman" w:cs="Times New Roman"/>
          <w:sz w:val="24"/>
          <w:szCs w:val="24"/>
        </w:rPr>
        <w:t>Lin, P. D. (2017). Advanced geometrical optics. Springer Singapore.</w:t>
      </w:r>
    </w:p>
    <w:p w:rsidR="00A023A2" w:rsidRDefault="00A023A2" w:rsidP="00A023A2">
      <w:pPr>
        <w:spacing w:line="480" w:lineRule="auto"/>
        <w:ind w:left="720" w:hanging="720"/>
        <w:rPr>
          <w:rFonts w:ascii="Times New Roman" w:hAnsi="Times New Roman" w:cs="Times New Roman"/>
          <w:sz w:val="24"/>
          <w:szCs w:val="24"/>
        </w:rPr>
      </w:pPr>
      <w:r w:rsidRPr="00A82C9A">
        <w:rPr>
          <w:rFonts w:ascii="Times New Roman" w:hAnsi="Times New Roman" w:cs="Times New Roman"/>
          <w:sz w:val="24"/>
          <w:szCs w:val="24"/>
        </w:rPr>
        <w:t>Poon, T. C. (2016). Geometrical Optics. In Handbook of Biomedical Optics (pp. 23-30). CRC Press.</w:t>
      </w:r>
    </w:p>
    <w:sectPr w:rsidR="00A023A2" w:rsidSect="00A82C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A55" w:rsidRDefault="00D05A55">
      <w:pPr>
        <w:spacing w:after="0" w:line="240" w:lineRule="auto"/>
      </w:pPr>
      <w:r>
        <w:separator/>
      </w:r>
    </w:p>
  </w:endnote>
  <w:endnote w:type="continuationSeparator" w:id="0">
    <w:p w:rsidR="00D05A55" w:rsidRDefault="00D05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A55" w:rsidRDefault="00D05A55">
      <w:pPr>
        <w:spacing w:after="0" w:line="240" w:lineRule="auto"/>
      </w:pPr>
      <w:r>
        <w:separator/>
      </w:r>
    </w:p>
  </w:footnote>
  <w:footnote w:type="continuationSeparator" w:id="0">
    <w:p w:rsidR="00D05A55" w:rsidRDefault="00D05A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C9A" w:rsidRDefault="00D05A55">
    <w:pPr>
      <w:pStyle w:val="Header"/>
      <w:jc w:val="right"/>
    </w:pPr>
    <w:r>
      <w:t xml:space="preserve">GEOMETRICAL OPTICS                                                                                                                                                 </w:t>
    </w:r>
    <w:sdt>
      <w:sdtPr>
        <w:id w:val="-12358485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D053C">
          <w:rPr>
            <w:noProof/>
          </w:rPr>
          <w:t>4</w:t>
        </w:r>
        <w:r>
          <w:rPr>
            <w:noProof/>
          </w:rPr>
          <w:fldChar w:fldCharType="end"/>
        </w:r>
      </w:sdtContent>
    </w:sdt>
  </w:p>
  <w:p w:rsidR="00A82C9A" w:rsidRDefault="00A82C9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C9A" w:rsidRDefault="00A023A2">
    <w:pPr>
      <w:pStyle w:val="Header"/>
    </w:pPr>
    <w:r>
      <w:t>Running Head: OPTICS</w:t>
    </w:r>
    <w:r w:rsidR="00D05A55">
      <w:t xml:space="preserve">  </w:t>
    </w:r>
    <w:r>
      <w:t xml:space="preserve">                                                                                                                                              </w:t>
    </w:r>
    <w:r w:rsidR="00D05A55">
      <w:t xml:space="preserve"> </w:t>
    </w:r>
    <w:r>
      <w:t>1</w:t>
    </w:r>
    <w:r w:rsidR="00D05A55">
      <w:t xml:space="preserve">                                                     </w:t>
    </w:r>
    <w:r w:rsidR="00D05A55">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970BF5"/>
    <w:multiLevelType w:val="hybridMultilevel"/>
    <w:tmpl w:val="E81C35F8"/>
    <w:lvl w:ilvl="0" w:tplc="541E7126">
      <w:start w:val="1"/>
      <w:numFmt w:val="bullet"/>
      <w:lvlText w:val=""/>
      <w:lvlJc w:val="left"/>
      <w:pPr>
        <w:ind w:left="720" w:hanging="360"/>
      </w:pPr>
      <w:rPr>
        <w:rFonts w:ascii="Symbol" w:hAnsi="Symbol" w:hint="default"/>
      </w:rPr>
    </w:lvl>
    <w:lvl w:ilvl="1" w:tplc="428202B0" w:tentative="1">
      <w:start w:val="1"/>
      <w:numFmt w:val="bullet"/>
      <w:lvlText w:val="o"/>
      <w:lvlJc w:val="left"/>
      <w:pPr>
        <w:ind w:left="1440" w:hanging="360"/>
      </w:pPr>
      <w:rPr>
        <w:rFonts w:ascii="Courier New" w:hAnsi="Courier New" w:cs="Courier New" w:hint="default"/>
      </w:rPr>
    </w:lvl>
    <w:lvl w:ilvl="2" w:tplc="99C6A6F0" w:tentative="1">
      <w:start w:val="1"/>
      <w:numFmt w:val="bullet"/>
      <w:lvlText w:val=""/>
      <w:lvlJc w:val="left"/>
      <w:pPr>
        <w:ind w:left="2160" w:hanging="360"/>
      </w:pPr>
      <w:rPr>
        <w:rFonts w:ascii="Wingdings" w:hAnsi="Wingdings" w:hint="default"/>
      </w:rPr>
    </w:lvl>
    <w:lvl w:ilvl="3" w:tplc="C56A2B04" w:tentative="1">
      <w:start w:val="1"/>
      <w:numFmt w:val="bullet"/>
      <w:lvlText w:val=""/>
      <w:lvlJc w:val="left"/>
      <w:pPr>
        <w:ind w:left="2880" w:hanging="360"/>
      </w:pPr>
      <w:rPr>
        <w:rFonts w:ascii="Symbol" w:hAnsi="Symbol" w:hint="default"/>
      </w:rPr>
    </w:lvl>
    <w:lvl w:ilvl="4" w:tplc="91B42DDE" w:tentative="1">
      <w:start w:val="1"/>
      <w:numFmt w:val="bullet"/>
      <w:lvlText w:val="o"/>
      <w:lvlJc w:val="left"/>
      <w:pPr>
        <w:ind w:left="3600" w:hanging="360"/>
      </w:pPr>
      <w:rPr>
        <w:rFonts w:ascii="Courier New" w:hAnsi="Courier New" w:cs="Courier New" w:hint="default"/>
      </w:rPr>
    </w:lvl>
    <w:lvl w:ilvl="5" w:tplc="E92CE91E" w:tentative="1">
      <w:start w:val="1"/>
      <w:numFmt w:val="bullet"/>
      <w:lvlText w:val=""/>
      <w:lvlJc w:val="left"/>
      <w:pPr>
        <w:ind w:left="4320" w:hanging="360"/>
      </w:pPr>
      <w:rPr>
        <w:rFonts w:ascii="Wingdings" w:hAnsi="Wingdings" w:hint="default"/>
      </w:rPr>
    </w:lvl>
    <w:lvl w:ilvl="6" w:tplc="E26E3242" w:tentative="1">
      <w:start w:val="1"/>
      <w:numFmt w:val="bullet"/>
      <w:lvlText w:val=""/>
      <w:lvlJc w:val="left"/>
      <w:pPr>
        <w:ind w:left="5040" w:hanging="360"/>
      </w:pPr>
      <w:rPr>
        <w:rFonts w:ascii="Symbol" w:hAnsi="Symbol" w:hint="default"/>
      </w:rPr>
    </w:lvl>
    <w:lvl w:ilvl="7" w:tplc="57DE5C92" w:tentative="1">
      <w:start w:val="1"/>
      <w:numFmt w:val="bullet"/>
      <w:lvlText w:val="o"/>
      <w:lvlJc w:val="left"/>
      <w:pPr>
        <w:ind w:left="5760" w:hanging="360"/>
      </w:pPr>
      <w:rPr>
        <w:rFonts w:ascii="Courier New" w:hAnsi="Courier New" w:cs="Courier New" w:hint="default"/>
      </w:rPr>
    </w:lvl>
    <w:lvl w:ilvl="8" w:tplc="D57ED7D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3E0"/>
    <w:rsid w:val="000943E0"/>
    <w:rsid w:val="00157C10"/>
    <w:rsid w:val="002E4D15"/>
    <w:rsid w:val="00350BC6"/>
    <w:rsid w:val="0067704E"/>
    <w:rsid w:val="006F6EBB"/>
    <w:rsid w:val="00A023A2"/>
    <w:rsid w:val="00A4649B"/>
    <w:rsid w:val="00A82C9A"/>
    <w:rsid w:val="00C4335F"/>
    <w:rsid w:val="00D05A55"/>
    <w:rsid w:val="00D36240"/>
    <w:rsid w:val="00E56739"/>
    <w:rsid w:val="00ED053C"/>
    <w:rsid w:val="00FC4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D1168"/>
  <w15:chartTrackingRefBased/>
  <w15:docId w15:val="{EAB792DC-F03F-444B-8A77-AFB240479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43E0"/>
    <w:pPr>
      <w:ind w:left="720"/>
      <w:contextualSpacing/>
    </w:pPr>
  </w:style>
  <w:style w:type="paragraph" w:styleId="Header">
    <w:name w:val="header"/>
    <w:basedOn w:val="Normal"/>
    <w:link w:val="HeaderChar"/>
    <w:uiPriority w:val="99"/>
    <w:unhideWhenUsed/>
    <w:rsid w:val="00A82C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C9A"/>
  </w:style>
  <w:style w:type="paragraph" w:styleId="Footer">
    <w:name w:val="footer"/>
    <w:basedOn w:val="Normal"/>
    <w:link w:val="FooterChar"/>
    <w:uiPriority w:val="99"/>
    <w:unhideWhenUsed/>
    <w:rsid w:val="00A82C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2020-03-03T21:37:00Z</dcterms:created>
  <dcterms:modified xsi:type="dcterms:W3CDTF">2020-03-03T21:37:00Z</dcterms:modified>
</cp:coreProperties>
</file>